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8463" w14:textId="17B75C05" w:rsidR="000C0A5D" w:rsidRPr="006466E5" w:rsidRDefault="000C0A5D" w:rsidP="009C5EA7">
      <w:pPr>
        <w:rPr>
          <w:rFonts w:ascii="Calibri" w:hAnsi="Calibri" w:cs="Calibri"/>
          <w:color w:val="00B050"/>
        </w:rPr>
      </w:pPr>
    </w:p>
    <w:p w14:paraId="077F2108" w14:textId="699AF398" w:rsidR="00492618" w:rsidRPr="006466E5" w:rsidRDefault="00A20BDA" w:rsidP="006D41ED">
      <w:pPr>
        <w:jc w:val="right"/>
        <w:rPr>
          <w:rFonts w:ascii="Calibri" w:hAnsi="Calibri" w:cs="Calibri"/>
          <w:color w:val="000000" w:themeColor="text1"/>
        </w:rPr>
      </w:pPr>
      <w:r w:rsidRPr="006466E5">
        <w:rPr>
          <w:rFonts w:ascii="Calibri" w:hAnsi="Calibri" w:cs="Calibri"/>
          <w:color w:val="000000" w:themeColor="text1"/>
        </w:rPr>
        <w:t xml:space="preserve">Załącznik nr </w:t>
      </w:r>
      <w:r w:rsidR="00647D4B" w:rsidRPr="006466E5">
        <w:rPr>
          <w:rFonts w:ascii="Calibri" w:hAnsi="Calibri" w:cs="Calibri"/>
          <w:color w:val="000000" w:themeColor="text1"/>
        </w:rPr>
        <w:t>7</w:t>
      </w:r>
      <w:r w:rsidRPr="006466E5">
        <w:rPr>
          <w:rFonts w:ascii="Calibri" w:hAnsi="Calibri" w:cs="Calibri"/>
          <w:color w:val="000000" w:themeColor="text1"/>
        </w:rPr>
        <w:t xml:space="preserve"> do SWZ</w:t>
      </w:r>
    </w:p>
    <w:p w14:paraId="3322D466" w14:textId="55668371" w:rsidR="00492618" w:rsidRPr="006466E5" w:rsidRDefault="00492618" w:rsidP="00492618">
      <w:pPr>
        <w:spacing w:after="0"/>
        <w:rPr>
          <w:rFonts w:ascii="Calibri" w:hAnsi="Calibri" w:cs="Calibri"/>
          <w:b/>
          <w:color w:val="000000" w:themeColor="text1"/>
        </w:rPr>
      </w:pPr>
      <w:r w:rsidRPr="006466E5">
        <w:rPr>
          <w:rFonts w:ascii="Calibri" w:hAnsi="Calibri" w:cs="Calibri"/>
          <w:b/>
          <w:color w:val="000000" w:themeColor="text1"/>
        </w:rPr>
        <w:t>Wykonawca:</w:t>
      </w:r>
    </w:p>
    <w:p w14:paraId="58CD570C" w14:textId="0DDF0B95" w:rsidR="00072C92" w:rsidRPr="006466E5" w:rsidRDefault="00072C92" w:rsidP="00492618">
      <w:pPr>
        <w:spacing w:after="0"/>
        <w:rPr>
          <w:rFonts w:ascii="Calibri" w:hAnsi="Calibri" w:cs="Calibri"/>
          <w:b/>
          <w:color w:val="000000" w:themeColor="text1"/>
        </w:rPr>
      </w:pPr>
    </w:p>
    <w:p w14:paraId="40CC100C" w14:textId="77777777" w:rsidR="00072C92" w:rsidRPr="006466E5" w:rsidRDefault="00072C92" w:rsidP="00492618">
      <w:pPr>
        <w:spacing w:after="0"/>
        <w:rPr>
          <w:rFonts w:ascii="Calibri" w:hAnsi="Calibri" w:cs="Calibri"/>
          <w:b/>
          <w:color w:val="000000" w:themeColor="text1"/>
        </w:rPr>
      </w:pPr>
    </w:p>
    <w:p w14:paraId="5A3B1223" w14:textId="3C109610" w:rsidR="00492618" w:rsidRPr="006466E5" w:rsidRDefault="00492618" w:rsidP="00492618">
      <w:pPr>
        <w:spacing w:after="0" w:line="480" w:lineRule="auto"/>
        <w:ind w:right="5954"/>
        <w:rPr>
          <w:rFonts w:ascii="Calibri" w:hAnsi="Calibri" w:cs="Calibri"/>
          <w:color w:val="000000" w:themeColor="text1"/>
        </w:rPr>
      </w:pPr>
      <w:r w:rsidRPr="006466E5">
        <w:rPr>
          <w:rFonts w:ascii="Calibri" w:hAnsi="Calibri" w:cs="Calibri"/>
          <w:color w:val="000000" w:themeColor="text1"/>
        </w:rPr>
        <w:t>……………………………………………………</w:t>
      </w:r>
    </w:p>
    <w:p w14:paraId="54E95D91" w14:textId="77777777" w:rsidR="00492618" w:rsidRPr="006466E5" w:rsidRDefault="00492618" w:rsidP="006466E5">
      <w:pPr>
        <w:suppressAutoHyphens/>
        <w:spacing w:after="0"/>
        <w:rPr>
          <w:rFonts w:ascii="Calibri" w:hAnsi="Calibri" w:cs="Calibri"/>
          <w:color w:val="000000" w:themeColor="text1"/>
        </w:rPr>
      </w:pPr>
    </w:p>
    <w:p w14:paraId="45C16D54" w14:textId="0BD06618" w:rsidR="00E4027E" w:rsidRPr="006466E5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b/>
          <w:color w:val="000000" w:themeColor="text1"/>
          <w:lang w:eastAsia="hi-IN" w:bidi="hi-IN"/>
        </w:rPr>
      </w:pPr>
      <w:r w:rsidRPr="006466E5">
        <w:rPr>
          <w:rFonts w:ascii="Calibri" w:eastAsia="Times New Roman" w:hAnsi="Calibri" w:cs="Calibri"/>
          <w:b/>
          <w:color w:val="000000" w:themeColor="text1"/>
          <w:lang w:eastAsia="hi-IN" w:bidi="hi-IN"/>
        </w:rPr>
        <w:t>DRUKARNIA AMICUS Klaudiusz Nadolny</w:t>
      </w:r>
    </w:p>
    <w:p w14:paraId="288BFB92" w14:textId="77777777" w:rsidR="001D3A1C" w:rsidRPr="006466E5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color w:val="000000" w:themeColor="text1"/>
          <w:lang w:eastAsia="hi-IN" w:bidi="hi-IN"/>
        </w:rPr>
      </w:pPr>
      <w:r w:rsidRPr="006466E5">
        <w:rPr>
          <w:rFonts w:ascii="Calibri" w:eastAsia="Times New Roman" w:hAnsi="Calibri" w:cs="Calibri"/>
          <w:color w:val="000000" w:themeColor="text1"/>
          <w:lang w:eastAsia="hi-IN" w:bidi="hi-IN"/>
        </w:rPr>
        <w:t>ul. Miła 19</w:t>
      </w:r>
    </w:p>
    <w:p w14:paraId="1D3ED187" w14:textId="77777777" w:rsidR="001D3A1C" w:rsidRPr="006466E5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color w:val="000000" w:themeColor="text1"/>
          <w:lang w:eastAsia="hi-IN" w:bidi="hi-IN"/>
        </w:rPr>
      </w:pPr>
      <w:r w:rsidRPr="006466E5">
        <w:rPr>
          <w:rFonts w:ascii="Calibri" w:eastAsia="Times New Roman" w:hAnsi="Calibri" w:cs="Calibri"/>
          <w:color w:val="000000" w:themeColor="text1"/>
          <w:lang w:eastAsia="hi-IN" w:bidi="hi-IN"/>
        </w:rPr>
        <w:t>83-220 Skórcz</w:t>
      </w:r>
    </w:p>
    <w:p w14:paraId="0DF8F872" w14:textId="77777777" w:rsidR="009B4396" w:rsidRPr="006466E5" w:rsidRDefault="009B4396" w:rsidP="009C5EA7">
      <w:pPr>
        <w:suppressAutoHyphens/>
        <w:spacing w:after="0"/>
        <w:jc w:val="right"/>
        <w:rPr>
          <w:rFonts w:ascii="Calibri" w:eastAsia="Calibri" w:hAnsi="Calibri" w:cs="Calibri"/>
          <w:i/>
          <w:color w:val="000000" w:themeColor="text1"/>
          <w:lang w:eastAsia="hi-IN" w:bidi="hi-IN"/>
        </w:rPr>
      </w:pPr>
    </w:p>
    <w:p w14:paraId="623E3634" w14:textId="77777777" w:rsidR="00A10214" w:rsidRPr="006466E5" w:rsidRDefault="00A10214" w:rsidP="00A10214">
      <w:pPr>
        <w:spacing w:line="240" w:lineRule="auto"/>
        <w:ind w:left="360"/>
        <w:jc w:val="center"/>
        <w:rPr>
          <w:rFonts w:ascii="Calibri" w:hAnsi="Calibri" w:cs="Calibri"/>
          <w:b/>
          <w:color w:val="000000" w:themeColor="text1"/>
        </w:rPr>
      </w:pPr>
      <w:r w:rsidRPr="006466E5">
        <w:rPr>
          <w:rFonts w:ascii="Calibri" w:hAnsi="Calibri" w:cs="Calibri"/>
          <w:b/>
          <w:color w:val="000000" w:themeColor="text1"/>
        </w:rPr>
        <w:t>Oświadczenie wykonawcy o aktualności informacji zawartych w oświadczeniu, o którym mowa w art. 125 ust. 1 ustawy</w:t>
      </w:r>
    </w:p>
    <w:p w14:paraId="07B26533" w14:textId="77777777" w:rsidR="00A10214" w:rsidRPr="006466E5" w:rsidRDefault="00A10214" w:rsidP="00A10214">
      <w:pPr>
        <w:spacing w:line="240" w:lineRule="auto"/>
        <w:ind w:left="360"/>
        <w:jc w:val="center"/>
        <w:rPr>
          <w:rFonts w:ascii="Calibri" w:hAnsi="Calibri" w:cs="Calibri"/>
          <w:b/>
          <w:iCs/>
          <w:color w:val="000000" w:themeColor="text1"/>
        </w:rPr>
      </w:pPr>
    </w:p>
    <w:p w14:paraId="5F4E2027" w14:textId="77777777" w:rsidR="006466E5" w:rsidRDefault="00A10214" w:rsidP="006466E5">
      <w:pPr>
        <w:jc w:val="both"/>
        <w:rPr>
          <w:rFonts w:ascii="Calibri" w:eastAsia="Calibri" w:hAnsi="Calibri" w:cs="Calibri"/>
          <w:bCs/>
          <w:color w:val="000000" w:themeColor="text1"/>
          <w:lang w:eastAsia="hi-IN" w:bidi="hi-IN"/>
        </w:rPr>
      </w:pPr>
      <w:r w:rsidRPr="006466E5">
        <w:rPr>
          <w:rFonts w:ascii="Calibri" w:hAnsi="Calibri" w:cs="Calibri"/>
          <w:bCs/>
          <w:color w:val="000000" w:themeColor="text1"/>
        </w:rPr>
        <w:t xml:space="preserve">W związku z ubieganiem się o udzielenie zamówienia </w:t>
      </w:r>
      <w:r w:rsidR="00813CD7" w:rsidRPr="006466E5">
        <w:rPr>
          <w:rFonts w:ascii="Calibri" w:hAnsi="Calibri" w:cs="Calibri"/>
          <w:bCs/>
          <w:color w:val="000000" w:themeColor="text1"/>
        </w:rPr>
        <w:t>w zakresie</w:t>
      </w:r>
      <w:r w:rsidRPr="006466E5">
        <w:rPr>
          <w:rFonts w:ascii="Calibri" w:hAnsi="Calibri" w:cs="Calibri"/>
          <w:bCs/>
          <w:color w:val="000000" w:themeColor="text1"/>
        </w:rPr>
        <w:t xml:space="preserve"> dostaw</w:t>
      </w:r>
      <w:r w:rsidR="00813CD7" w:rsidRPr="006466E5">
        <w:rPr>
          <w:rFonts w:ascii="Calibri" w:hAnsi="Calibri" w:cs="Calibri"/>
          <w:bCs/>
          <w:color w:val="000000" w:themeColor="text1"/>
        </w:rPr>
        <w:t>y</w:t>
      </w:r>
      <w:r w:rsidRPr="006466E5">
        <w:rPr>
          <w:rFonts w:ascii="Calibri" w:hAnsi="Calibri" w:cs="Calibri"/>
          <w:bCs/>
          <w:color w:val="000000" w:themeColor="text1"/>
        </w:rPr>
        <w:t xml:space="preserve"> rolowej maszyny </w:t>
      </w:r>
      <w:proofErr w:type="spellStart"/>
      <w:r w:rsidRPr="006466E5">
        <w:rPr>
          <w:rFonts w:ascii="Calibri" w:hAnsi="Calibri" w:cs="Calibri"/>
          <w:bCs/>
          <w:color w:val="000000" w:themeColor="text1"/>
        </w:rPr>
        <w:t>drukującej</w:t>
      </w:r>
      <w:proofErr w:type="spellEnd"/>
      <w:r w:rsidRPr="006466E5">
        <w:rPr>
          <w:rFonts w:ascii="Calibri" w:hAnsi="Calibri" w:cs="Calibri"/>
          <w:bCs/>
          <w:color w:val="000000" w:themeColor="text1"/>
        </w:rPr>
        <w:t xml:space="preserve"> w technologii cyfrowej i </w:t>
      </w:r>
      <w:proofErr w:type="spellStart"/>
      <w:r w:rsidRPr="006466E5">
        <w:rPr>
          <w:rFonts w:ascii="Calibri" w:hAnsi="Calibri" w:cs="Calibri"/>
          <w:bCs/>
          <w:color w:val="000000" w:themeColor="text1"/>
        </w:rPr>
        <w:t>fleksograficznej</w:t>
      </w:r>
      <w:proofErr w:type="spellEnd"/>
      <w:r w:rsidRPr="006466E5">
        <w:rPr>
          <w:rFonts w:ascii="Calibri" w:hAnsi="Calibri" w:cs="Calibri"/>
          <w:bCs/>
          <w:color w:val="000000" w:themeColor="text1"/>
        </w:rPr>
        <w:t xml:space="preserve"> z wbudowaną funkcją uszlachetniania nadruku, przewijarki stołowej do etykiet i </w:t>
      </w:r>
      <w:proofErr w:type="spellStart"/>
      <w:r w:rsidRPr="006466E5">
        <w:rPr>
          <w:rFonts w:ascii="Calibri" w:hAnsi="Calibri" w:cs="Calibri"/>
          <w:bCs/>
          <w:color w:val="000000" w:themeColor="text1"/>
        </w:rPr>
        <w:t>wózka</w:t>
      </w:r>
      <w:proofErr w:type="spellEnd"/>
      <w:r w:rsidRPr="006466E5">
        <w:rPr>
          <w:rFonts w:ascii="Calibri" w:hAnsi="Calibri" w:cs="Calibri"/>
          <w:bCs/>
          <w:color w:val="000000" w:themeColor="text1"/>
        </w:rPr>
        <w:t xml:space="preserve"> do papieru w roli</w:t>
      </w:r>
      <w:r w:rsidR="00647D4B" w:rsidRPr="006466E5">
        <w:rPr>
          <w:rFonts w:ascii="Calibri" w:eastAsia="Calibri" w:hAnsi="Calibri" w:cs="Calibri"/>
          <w:bCs/>
          <w:color w:val="000000" w:themeColor="text1"/>
          <w:lang w:eastAsia="hi-IN" w:bidi="hi-IN"/>
        </w:rPr>
        <w:t xml:space="preserve"> </w:t>
      </w:r>
      <w:r w:rsidRPr="006466E5">
        <w:rPr>
          <w:rFonts w:ascii="Calibri" w:hAnsi="Calibri" w:cs="Calibri"/>
          <w:b/>
          <w:color w:val="000000" w:themeColor="text1"/>
        </w:rPr>
        <w:t>Wykonawca oświadcza</w:t>
      </w:r>
      <w:r w:rsidRPr="006466E5">
        <w:rPr>
          <w:rFonts w:ascii="Calibri" w:hAnsi="Calibri" w:cs="Calibri"/>
          <w:bCs/>
          <w:color w:val="000000" w:themeColor="text1"/>
        </w:rPr>
        <w:t>, że</w:t>
      </w:r>
      <w:r w:rsidR="00647D4B" w:rsidRPr="006466E5">
        <w:rPr>
          <w:rFonts w:ascii="Calibri" w:hAnsi="Calibri" w:cs="Calibri"/>
          <w:bCs/>
          <w:color w:val="000000" w:themeColor="text1"/>
        </w:rPr>
        <w:t xml:space="preserve"> </w:t>
      </w:r>
      <w:r w:rsidRPr="006466E5">
        <w:rPr>
          <w:rFonts w:ascii="Calibri" w:hAnsi="Calibri" w:cs="Calibri"/>
          <w:bCs/>
          <w:color w:val="000000" w:themeColor="text1"/>
          <w:lang w:eastAsia="pl-PL"/>
        </w:rPr>
        <w:t xml:space="preserve">informacje podane </w:t>
      </w:r>
      <w:r w:rsidR="002A0E53" w:rsidRPr="006466E5">
        <w:rPr>
          <w:rFonts w:ascii="Calibri" w:hAnsi="Calibri" w:cs="Calibri"/>
          <w:bCs/>
          <w:color w:val="000000" w:themeColor="text1"/>
          <w:lang w:eastAsia="pl-PL"/>
        </w:rPr>
        <w:t xml:space="preserve">przez Wykonawcę </w:t>
      </w:r>
      <w:r w:rsidRPr="006466E5">
        <w:rPr>
          <w:rFonts w:ascii="Calibri" w:hAnsi="Calibri" w:cs="Calibri"/>
          <w:bCs/>
          <w:color w:val="000000" w:themeColor="text1"/>
          <w:lang w:eastAsia="pl-PL"/>
        </w:rPr>
        <w:t>w oświadczeniu</w:t>
      </w:r>
      <w:r w:rsidR="002A0E53" w:rsidRPr="006466E5">
        <w:rPr>
          <w:rFonts w:ascii="Calibri" w:hAnsi="Calibri" w:cs="Calibri"/>
          <w:bCs/>
          <w:color w:val="000000" w:themeColor="text1"/>
          <w:lang w:eastAsia="pl-PL"/>
        </w:rPr>
        <w:t>/oświadczeniach</w:t>
      </w:r>
      <w:r w:rsidRPr="006466E5">
        <w:rPr>
          <w:rFonts w:ascii="Calibri" w:hAnsi="Calibri" w:cs="Calibri"/>
          <w:bCs/>
          <w:color w:val="000000" w:themeColor="text1"/>
          <w:lang w:eastAsia="pl-PL"/>
        </w:rPr>
        <w:t>, o który</w:t>
      </w:r>
      <w:r w:rsidR="002A0E53" w:rsidRPr="006466E5">
        <w:rPr>
          <w:rFonts w:ascii="Calibri" w:hAnsi="Calibri" w:cs="Calibri"/>
          <w:bCs/>
          <w:color w:val="000000" w:themeColor="text1"/>
          <w:lang w:eastAsia="pl-PL"/>
        </w:rPr>
        <w:t>ch</w:t>
      </w:r>
      <w:r w:rsidRPr="006466E5">
        <w:rPr>
          <w:rFonts w:ascii="Calibri" w:hAnsi="Calibri" w:cs="Calibri"/>
          <w:bCs/>
          <w:color w:val="000000" w:themeColor="text1"/>
          <w:lang w:eastAsia="pl-PL"/>
        </w:rPr>
        <w:t xml:space="preserve"> mowa w art. 125 ust. 1 </w:t>
      </w:r>
      <w:r w:rsidR="002A0E53" w:rsidRPr="006466E5">
        <w:rPr>
          <w:rFonts w:ascii="Calibri" w:hAnsi="Calibri" w:cs="Calibri"/>
          <w:bCs/>
          <w:color w:val="000000" w:themeColor="text1"/>
          <w:lang w:eastAsia="pl-PL"/>
        </w:rPr>
        <w:t>ustawy prawo zamówień publicznych,</w:t>
      </w:r>
      <w:r w:rsidRPr="006466E5">
        <w:rPr>
          <w:rFonts w:ascii="Calibri" w:hAnsi="Calibri" w:cs="Calibri"/>
          <w:bCs/>
          <w:color w:val="000000" w:themeColor="text1"/>
          <w:lang w:eastAsia="pl-PL"/>
        </w:rPr>
        <w:t xml:space="preserve"> są aktualne w zakresie podstaw wykluczenia</w:t>
      </w:r>
      <w:r w:rsidR="00647D4B" w:rsidRPr="006466E5">
        <w:rPr>
          <w:rFonts w:ascii="Calibri" w:hAnsi="Calibri" w:cs="Calibri"/>
          <w:bCs/>
          <w:color w:val="000000" w:themeColor="text1"/>
          <w:lang w:eastAsia="pl-PL"/>
        </w:rPr>
        <w:t xml:space="preserve"> wskazanych przez Zamawiającego w SWZ</w:t>
      </w:r>
      <w:r w:rsidR="00CD65A7" w:rsidRPr="006466E5">
        <w:rPr>
          <w:rFonts w:ascii="Calibri" w:hAnsi="Calibri" w:cs="Calibri"/>
          <w:bCs/>
          <w:color w:val="000000" w:themeColor="text1"/>
          <w:lang w:eastAsia="pl-PL"/>
        </w:rPr>
        <w:t xml:space="preserve">, </w:t>
      </w:r>
      <w:r w:rsidR="00CD65A7" w:rsidRPr="006466E5">
        <w:rPr>
          <w:rFonts w:ascii="Calibri" w:hAnsi="Calibri" w:cs="Calibri"/>
          <w:bCs/>
          <w:color w:val="00B050"/>
          <w:lang w:eastAsia="pl-PL"/>
        </w:rPr>
        <w:t>tj. o których mowa w:</w:t>
      </w:r>
    </w:p>
    <w:p w14:paraId="465A670A" w14:textId="533469D5" w:rsidR="006466E5" w:rsidRPr="006466E5" w:rsidRDefault="006466E5" w:rsidP="006466E5">
      <w:pPr>
        <w:jc w:val="both"/>
        <w:rPr>
          <w:rFonts w:ascii="Calibri" w:eastAsia="Calibri" w:hAnsi="Calibri" w:cs="Calibri"/>
          <w:bCs/>
          <w:color w:val="000000" w:themeColor="text1"/>
          <w:lang w:eastAsia="hi-IN" w:bidi="hi-IN"/>
        </w:rPr>
      </w:pPr>
      <w:r w:rsidRPr="006466E5">
        <w:rPr>
          <w:rFonts w:ascii="Calibri" w:hAnsi="Calibri" w:cs="Calibri"/>
          <w:color w:val="00B050"/>
        </w:rPr>
        <w:t>a)</w:t>
      </w:r>
      <w:r w:rsidRPr="006466E5">
        <w:rPr>
          <w:rStyle w:val="Nagwek"/>
          <w:rFonts w:ascii="Calibri" w:hAnsi="Calibri" w:cs="Calibri"/>
          <w:color w:val="00B050"/>
        </w:rPr>
        <w:t> </w:t>
      </w:r>
      <w:hyperlink r:id="rId8" w:anchor="/document/18903829?unitId=art(108)ust(1)pkt(3)&amp;cm=DOCUMENT" w:history="1">
        <w:r w:rsidRPr="006466E5">
          <w:rPr>
            <w:rStyle w:val="Hipercze"/>
            <w:rFonts w:ascii="Calibri" w:hAnsi="Calibri" w:cs="Calibri"/>
            <w:color w:val="00B050"/>
            <w:u w:val="none"/>
          </w:rPr>
          <w:t>art. 108 ust. 1 pkt 3</w:t>
        </w:r>
      </w:hyperlink>
      <w:r w:rsidRPr="006466E5">
        <w:rPr>
          <w:rFonts w:ascii="Calibri" w:hAnsi="Calibri" w:cs="Calibri"/>
          <w:color w:val="00B050"/>
        </w:rPr>
        <w:t xml:space="preserve"> </w:t>
      </w:r>
      <w:r w:rsidRPr="006466E5">
        <w:rPr>
          <w:rFonts w:ascii="Calibri" w:hAnsi="Calibri" w:cs="Calibri"/>
          <w:color w:val="00B050"/>
        </w:rPr>
        <w:t xml:space="preserve">ww. </w:t>
      </w:r>
      <w:r w:rsidRPr="006466E5">
        <w:rPr>
          <w:rFonts w:ascii="Calibri" w:hAnsi="Calibri" w:cs="Calibri"/>
          <w:color w:val="00B050"/>
        </w:rPr>
        <w:t>ustawy,</w:t>
      </w:r>
    </w:p>
    <w:p w14:paraId="6485A825" w14:textId="79F3722B" w:rsidR="006466E5" w:rsidRPr="006466E5" w:rsidRDefault="006466E5" w:rsidP="006466E5">
      <w:pPr>
        <w:spacing w:line="396" w:lineRule="atLeast"/>
        <w:rPr>
          <w:rFonts w:ascii="Calibri" w:hAnsi="Calibri" w:cs="Calibri"/>
          <w:color w:val="00B050"/>
        </w:rPr>
      </w:pPr>
      <w:r w:rsidRPr="006466E5">
        <w:rPr>
          <w:rFonts w:ascii="Calibri" w:hAnsi="Calibri" w:cs="Calibri"/>
          <w:color w:val="00B050"/>
        </w:rPr>
        <w:t>b)</w:t>
      </w:r>
      <w:r w:rsidRPr="006466E5">
        <w:rPr>
          <w:rStyle w:val="Nagwek"/>
          <w:rFonts w:ascii="Calibri" w:hAnsi="Calibri" w:cs="Calibri"/>
          <w:color w:val="00B050"/>
        </w:rPr>
        <w:t> </w:t>
      </w:r>
      <w:hyperlink r:id="rId9" w:anchor="/document/18903829?unitId=art(108)ust(1)pkt(4)&amp;cm=DOCUMENT" w:history="1">
        <w:r w:rsidRPr="006466E5">
          <w:rPr>
            <w:rStyle w:val="Hipercze"/>
            <w:rFonts w:ascii="Calibri" w:hAnsi="Calibri" w:cs="Calibri"/>
            <w:color w:val="00B050"/>
            <w:u w:val="none"/>
          </w:rPr>
          <w:t>art. 108 ust. 1 pkt 4</w:t>
        </w:r>
      </w:hyperlink>
      <w:r w:rsidRPr="006466E5">
        <w:rPr>
          <w:rFonts w:ascii="Calibri" w:hAnsi="Calibri" w:cs="Calibri"/>
          <w:color w:val="00B050"/>
        </w:rPr>
        <w:t xml:space="preserve"> </w:t>
      </w:r>
      <w:r w:rsidRPr="006466E5">
        <w:rPr>
          <w:rFonts w:ascii="Calibri" w:hAnsi="Calibri" w:cs="Calibri"/>
          <w:color w:val="00B050"/>
        </w:rPr>
        <w:t xml:space="preserve">ww. </w:t>
      </w:r>
      <w:r w:rsidRPr="006466E5">
        <w:rPr>
          <w:rFonts w:ascii="Calibri" w:hAnsi="Calibri" w:cs="Calibri"/>
          <w:color w:val="00B050"/>
        </w:rPr>
        <w:t>ustawy, dotyczących orzeczenia zakazu ubiegania się o zamówienie publiczne tytułem środka zapobiegawczego,</w:t>
      </w:r>
    </w:p>
    <w:p w14:paraId="20245928" w14:textId="27A22361" w:rsidR="006466E5" w:rsidRPr="006466E5" w:rsidRDefault="006466E5" w:rsidP="006466E5">
      <w:pPr>
        <w:spacing w:line="396" w:lineRule="atLeast"/>
        <w:rPr>
          <w:rFonts w:ascii="Calibri" w:hAnsi="Calibri" w:cs="Calibri"/>
          <w:color w:val="00B050"/>
        </w:rPr>
      </w:pPr>
      <w:r w:rsidRPr="006466E5">
        <w:rPr>
          <w:rFonts w:ascii="Calibri" w:hAnsi="Calibri" w:cs="Calibri"/>
          <w:color w:val="00B050"/>
        </w:rPr>
        <w:t>c)</w:t>
      </w:r>
      <w:r w:rsidRPr="006466E5">
        <w:rPr>
          <w:rStyle w:val="Nagwek"/>
          <w:rFonts w:ascii="Calibri" w:hAnsi="Calibri" w:cs="Calibri"/>
          <w:color w:val="00B050"/>
        </w:rPr>
        <w:t> </w:t>
      </w:r>
      <w:hyperlink r:id="rId10" w:anchor="/document/18903829?unitId=art(108)ust(1)pkt(5)&amp;cm=DOCUMENT" w:history="1">
        <w:r w:rsidRPr="006466E5">
          <w:rPr>
            <w:rStyle w:val="Hipercze"/>
            <w:rFonts w:ascii="Calibri" w:hAnsi="Calibri" w:cs="Calibri"/>
            <w:color w:val="00B050"/>
            <w:u w:val="none"/>
          </w:rPr>
          <w:t>art. 108 ust. 1 pkt 5</w:t>
        </w:r>
      </w:hyperlink>
      <w:r w:rsidRPr="006466E5">
        <w:rPr>
          <w:rFonts w:ascii="Calibri" w:hAnsi="Calibri" w:cs="Calibri"/>
          <w:color w:val="00B050"/>
        </w:rPr>
        <w:t xml:space="preserve"> </w:t>
      </w:r>
      <w:r w:rsidRPr="006466E5">
        <w:rPr>
          <w:rFonts w:ascii="Calibri" w:hAnsi="Calibri" w:cs="Calibri"/>
          <w:color w:val="00B050"/>
        </w:rPr>
        <w:t xml:space="preserve">ww. </w:t>
      </w:r>
      <w:r w:rsidRPr="006466E5">
        <w:rPr>
          <w:rFonts w:ascii="Calibri" w:hAnsi="Calibri" w:cs="Calibri"/>
          <w:color w:val="00B050"/>
        </w:rPr>
        <w:t>ustawy, dotyczących zawarcia z innymi wykonawcami porozumienia mającego na celu zakłócenie konkurencji,</w:t>
      </w:r>
    </w:p>
    <w:p w14:paraId="3082A966" w14:textId="329D3CDF" w:rsidR="006466E5" w:rsidRPr="006466E5" w:rsidRDefault="006466E5" w:rsidP="006466E5">
      <w:pPr>
        <w:spacing w:line="396" w:lineRule="atLeast"/>
        <w:rPr>
          <w:rFonts w:ascii="Calibri" w:hAnsi="Calibri" w:cs="Calibri"/>
          <w:color w:val="00B050"/>
        </w:rPr>
      </w:pPr>
      <w:r w:rsidRPr="006466E5">
        <w:rPr>
          <w:rFonts w:ascii="Calibri" w:hAnsi="Calibri" w:cs="Calibri"/>
          <w:color w:val="00B050"/>
        </w:rPr>
        <w:t>d)</w:t>
      </w:r>
      <w:r w:rsidRPr="006466E5">
        <w:rPr>
          <w:rStyle w:val="Nagwek"/>
          <w:rFonts w:ascii="Calibri" w:hAnsi="Calibri" w:cs="Calibri"/>
          <w:color w:val="00B050"/>
        </w:rPr>
        <w:t> </w:t>
      </w:r>
      <w:hyperlink r:id="rId11" w:anchor="/document/18903829?unitId=art(108)ust(1)pkt(6)&amp;cm=DOCUMENT" w:history="1">
        <w:r w:rsidRPr="006466E5">
          <w:rPr>
            <w:rStyle w:val="Hipercze"/>
            <w:rFonts w:ascii="Calibri" w:hAnsi="Calibri" w:cs="Calibri"/>
            <w:color w:val="00B050"/>
            <w:u w:val="none"/>
          </w:rPr>
          <w:t>art. 108 ust. 1 pkt 6</w:t>
        </w:r>
      </w:hyperlink>
      <w:r w:rsidRPr="006466E5">
        <w:rPr>
          <w:rFonts w:ascii="Calibri" w:hAnsi="Calibri" w:cs="Calibri"/>
          <w:color w:val="00B050"/>
        </w:rPr>
        <w:t xml:space="preserve"> </w:t>
      </w:r>
      <w:r w:rsidRPr="006466E5">
        <w:rPr>
          <w:rFonts w:ascii="Calibri" w:hAnsi="Calibri" w:cs="Calibri"/>
          <w:color w:val="00B050"/>
        </w:rPr>
        <w:t xml:space="preserve">ww. </w:t>
      </w:r>
      <w:r w:rsidRPr="006466E5">
        <w:rPr>
          <w:rFonts w:ascii="Calibri" w:hAnsi="Calibri" w:cs="Calibri"/>
          <w:color w:val="00B050"/>
        </w:rPr>
        <w:t>ustawy,</w:t>
      </w:r>
    </w:p>
    <w:p w14:paraId="45BDEEA4" w14:textId="77A30778" w:rsidR="006466E5" w:rsidRPr="006466E5" w:rsidRDefault="006466E5" w:rsidP="006466E5">
      <w:pPr>
        <w:spacing w:line="396" w:lineRule="atLeast"/>
        <w:rPr>
          <w:rFonts w:ascii="Calibri" w:hAnsi="Calibri" w:cs="Calibri"/>
          <w:color w:val="00B050"/>
        </w:rPr>
      </w:pPr>
      <w:r w:rsidRPr="006466E5">
        <w:rPr>
          <w:rFonts w:ascii="Calibri" w:hAnsi="Calibri" w:cs="Calibri"/>
          <w:color w:val="00B050"/>
        </w:rPr>
        <w:t>e)</w:t>
      </w:r>
      <w:r w:rsidRPr="006466E5">
        <w:rPr>
          <w:rStyle w:val="Nagwek"/>
          <w:rFonts w:ascii="Calibri" w:hAnsi="Calibri" w:cs="Calibri"/>
          <w:color w:val="00B050"/>
        </w:rPr>
        <w:t> </w:t>
      </w:r>
      <w:hyperlink r:id="rId12" w:anchor="/document/18903829?unitId=art(109)ust(1)pkt(1)&amp;cm=DOCUMENT" w:history="1">
        <w:r w:rsidRPr="006466E5">
          <w:rPr>
            <w:rStyle w:val="Hipercze"/>
            <w:rFonts w:ascii="Calibri" w:hAnsi="Calibri" w:cs="Calibri"/>
            <w:color w:val="00B050"/>
            <w:u w:val="none"/>
          </w:rPr>
          <w:t>art. 109 ust. 1 pkt 1</w:t>
        </w:r>
      </w:hyperlink>
      <w:r w:rsidRPr="006466E5">
        <w:rPr>
          <w:rFonts w:ascii="Calibri" w:hAnsi="Calibri" w:cs="Calibri"/>
          <w:color w:val="00B050"/>
        </w:rPr>
        <w:t xml:space="preserve"> </w:t>
      </w:r>
      <w:r w:rsidRPr="006466E5">
        <w:rPr>
          <w:rFonts w:ascii="Calibri" w:hAnsi="Calibri" w:cs="Calibri"/>
          <w:color w:val="00B050"/>
        </w:rPr>
        <w:t xml:space="preserve">ww. </w:t>
      </w:r>
      <w:r w:rsidRPr="006466E5">
        <w:rPr>
          <w:rFonts w:ascii="Calibri" w:hAnsi="Calibri" w:cs="Calibri"/>
          <w:color w:val="00B050"/>
        </w:rPr>
        <w:t xml:space="preserve">ustawy, odnośnie do naruszenia obowiązków dotyczących płatności podatków i opłat lokalnych, o których mowa w </w:t>
      </w:r>
      <w:hyperlink r:id="rId13" w:anchor="/document/16793992?cm=DOCUMENT" w:history="1">
        <w:r w:rsidRPr="006466E5">
          <w:rPr>
            <w:rStyle w:val="Hipercze"/>
            <w:rFonts w:ascii="Calibri" w:hAnsi="Calibri" w:cs="Calibri"/>
            <w:color w:val="00B050"/>
            <w:u w:val="none"/>
          </w:rPr>
          <w:t>ustawie</w:t>
        </w:r>
      </w:hyperlink>
      <w:r w:rsidRPr="006466E5">
        <w:rPr>
          <w:rFonts w:ascii="Calibri" w:hAnsi="Calibri" w:cs="Calibri"/>
          <w:color w:val="00B050"/>
        </w:rPr>
        <w:t xml:space="preserve"> z dnia 12 stycznia 1991 r. o podatkach i opłatach lokalnych (Dz. U. z 2019 r. poz. 1170),</w:t>
      </w:r>
    </w:p>
    <w:p w14:paraId="0B902904" w14:textId="77777777" w:rsidR="00C8405B" w:rsidRPr="006466E5" w:rsidRDefault="00C8405B" w:rsidP="00C8405B">
      <w:pPr>
        <w:spacing w:line="192" w:lineRule="atLeast"/>
        <w:rPr>
          <w:rFonts w:ascii="Calibri" w:hAnsi="Calibri" w:cs="Calibri"/>
          <w:color w:val="00B050"/>
        </w:rPr>
      </w:pPr>
    </w:p>
    <w:p w14:paraId="34823EBE" w14:textId="77777777" w:rsidR="00C8405B" w:rsidRPr="006D41ED" w:rsidRDefault="00C8405B" w:rsidP="00C8405B">
      <w:pPr>
        <w:spacing w:after="0" w:line="192" w:lineRule="atLeast"/>
        <w:ind w:left="4395"/>
        <w:jc w:val="center"/>
        <w:rPr>
          <w:rFonts w:ascii="Calibri" w:hAnsi="Calibri" w:cs="Calibri"/>
          <w:color w:val="000000" w:themeColor="text1"/>
        </w:rPr>
      </w:pPr>
      <w:r w:rsidRPr="006D41ED">
        <w:rPr>
          <w:rFonts w:ascii="Calibri" w:hAnsi="Calibri" w:cs="Calibri"/>
          <w:color w:val="000000" w:themeColor="text1"/>
        </w:rPr>
        <w:t>…………………………………………………..….………</w:t>
      </w:r>
    </w:p>
    <w:p w14:paraId="200B5B22" w14:textId="1EBEC47F" w:rsidR="00492618" w:rsidRPr="006D41ED" w:rsidRDefault="00075D4D" w:rsidP="00075D4D">
      <w:pPr>
        <w:spacing w:after="120"/>
        <w:ind w:left="4248" w:firstLine="708"/>
        <w:jc w:val="both"/>
        <w:rPr>
          <w:rFonts w:ascii="Calibri" w:hAnsi="Calibri" w:cs="Calibri"/>
          <w:color w:val="000000" w:themeColor="text1"/>
        </w:rPr>
      </w:pPr>
      <w:r w:rsidRPr="006D41ED">
        <w:rPr>
          <w:rFonts w:ascii="Calibri" w:hAnsi="Calibri" w:cs="Calibri"/>
          <w:color w:val="000000" w:themeColor="text1"/>
        </w:rPr>
        <w:t>Podpis</w:t>
      </w:r>
    </w:p>
    <w:sectPr w:rsidR="00492618" w:rsidRPr="006D41ED" w:rsidSect="0009211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6985" w14:textId="77777777" w:rsidR="007D55CF" w:rsidRDefault="007D55CF" w:rsidP="002453C1">
      <w:pPr>
        <w:spacing w:after="0" w:line="240" w:lineRule="auto"/>
      </w:pPr>
      <w:r>
        <w:separator/>
      </w:r>
    </w:p>
  </w:endnote>
  <w:endnote w:type="continuationSeparator" w:id="0">
    <w:p w14:paraId="2FD135FE" w14:textId="77777777" w:rsidR="007D55CF" w:rsidRDefault="007D55CF" w:rsidP="002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7507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DD3FCA5" w14:textId="77777777" w:rsidR="00023102" w:rsidRDefault="0096017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404">
          <w:rPr>
            <w:noProof/>
          </w:rPr>
          <w:t>1</w:t>
        </w:r>
        <w:r>
          <w:rPr>
            <w:noProof/>
          </w:rPr>
          <w:fldChar w:fldCharType="end"/>
        </w:r>
        <w:r w:rsidR="00023102">
          <w:t xml:space="preserve"> | </w:t>
        </w:r>
        <w:r w:rsidR="00023102">
          <w:rPr>
            <w:color w:val="808080" w:themeColor="background1" w:themeShade="80"/>
            <w:spacing w:val="60"/>
          </w:rPr>
          <w:t>Strona</w:t>
        </w:r>
      </w:p>
    </w:sdtContent>
  </w:sdt>
  <w:p w14:paraId="28901D29" w14:textId="77777777" w:rsidR="00023102" w:rsidRDefault="00023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562C" w14:textId="77777777" w:rsidR="007D55CF" w:rsidRDefault="007D55CF" w:rsidP="002453C1">
      <w:pPr>
        <w:spacing w:after="0" w:line="240" w:lineRule="auto"/>
      </w:pPr>
      <w:r>
        <w:separator/>
      </w:r>
    </w:p>
  </w:footnote>
  <w:footnote w:type="continuationSeparator" w:id="0">
    <w:p w14:paraId="47E35203" w14:textId="77777777" w:rsidR="007D55CF" w:rsidRDefault="007D55CF" w:rsidP="0024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BF8A" w14:textId="77777777" w:rsidR="00023102" w:rsidRDefault="00023102">
    <w:pPr>
      <w:pStyle w:val="Nagwek"/>
    </w:pPr>
    <w:r>
      <w:rPr>
        <w:noProof/>
        <w:lang w:eastAsia="pl-PL"/>
      </w:rPr>
      <w:drawing>
        <wp:inline distT="0" distB="0" distL="0" distR="0" wp14:anchorId="583B2369" wp14:editId="6FCA4710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1B48EF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caps w:val="0"/>
        <w:smallCaps w:val="0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C1"/>
    <w:rsid w:val="000132E2"/>
    <w:rsid w:val="00017DCC"/>
    <w:rsid w:val="00023102"/>
    <w:rsid w:val="00023A3C"/>
    <w:rsid w:val="0003445A"/>
    <w:rsid w:val="0005770F"/>
    <w:rsid w:val="0006710F"/>
    <w:rsid w:val="00072C92"/>
    <w:rsid w:val="00073157"/>
    <w:rsid w:val="00075D4D"/>
    <w:rsid w:val="000820F4"/>
    <w:rsid w:val="00087F8D"/>
    <w:rsid w:val="00092112"/>
    <w:rsid w:val="000976B9"/>
    <w:rsid w:val="000B6D50"/>
    <w:rsid w:val="000C0A5D"/>
    <w:rsid w:val="000C145F"/>
    <w:rsid w:val="000C2F1E"/>
    <w:rsid w:val="000D594E"/>
    <w:rsid w:val="000E41E4"/>
    <w:rsid w:val="000F4AB3"/>
    <w:rsid w:val="000F686A"/>
    <w:rsid w:val="000F799E"/>
    <w:rsid w:val="00111D90"/>
    <w:rsid w:val="001130C5"/>
    <w:rsid w:val="001163CA"/>
    <w:rsid w:val="0012515D"/>
    <w:rsid w:val="001329EC"/>
    <w:rsid w:val="001425D5"/>
    <w:rsid w:val="001546A4"/>
    <w:rsid w:val="00154B03"/>
    <w:rsid w:val="00155516"/>
    <w:rsid w:val="00155CDC"/>
    <w:rsid w:val="00164D64"/>
    <w:rsid w:val="001A6FDB"/>
    <w:rsid w:val="001C355C"/>
    <w:rsid w:val="001D19A8"/>
    <w:rsid w:val="001D3A1C"/>
    <w:rsid w:val="001D540E"/>
    <w:rsid w:val="001E3FC1"/>
    <w:rsid w:val="001E6577"/>
    <w:rsid w:val="001F4E05"/>
    <w:rsid w:val="0020584D"/>
    <w:rsid w:val="00205D51"/>
    <w:rsid w:val="00214DDE"/>
    <w:rsid w:val="00222E98"/>
    <w:rsid w:val="002251E9"/>
    <w:rsid w:val="002453C1"/>
    <w:rsid w:val="00277894"/>
    <w:rsid w:val="00286BCE"/>
    <w:rsid w:val="00294B01"/>
    <w:rsid w:val="002A0E53"/>
    <w:rsid w:val="002A6607"/>
    <w:rsid w:val="002C5C46"/>
    <w:rsid w:val="002E33BA"/>
    <w:rsid w:val="002E5FD3"/>
    <w:rsid w:val="002E780B"/>
    <w:rsid w:val="00304C41"/>
    <w:rsid w:val="0034288E"/>
    <w:rsid w:val="003656DB"/>
    <w:rsid w:val="0037502B"/>
    <w:rsid w:val="0038085A"/>
    <w:rsid w:val="00385C43"/>
    <w:rsid w:val="00393F7A"/>
    <w:rsid w:val="003A362F"/>
    <w:rsid w:val="003A6736"/>
    <w:rsid w:val="003A7FA5"/>
    <w:rsid w:val="003C3168"/>
    <w:rsid w:val="003D099B"/>
    <w:rsid w:val="003E2F48"/>
    <w:rsid w:val="003F705C"/>
    <w:rsid w:val="00414D79"/>
    <w:rsid w:val="00437054"/>
    <w:rsid w:val="00444543"/>
    <w:rsid w:val="004500F2"/>
    <w:rsid w:val="00455CE1"/>
    <w:rsid w:val="00463F1B"/>
    <w:rsid w:val="0047482F"/>
    <w:rsid w:val="00492618"/>
    <w:rsid w:val="004A3459"/>
    <w:rsid w:val="004B0262"/>
    <w:rsid w:val="004B69D3"/>
    <w:rsid w:val="004D70D7"/>
    <w:rsid w:val="00525319"/>
    <w:rsid w:val="00537812"/>
    <w:rsid w:val="0055727D"/>
    <w:rsid w:val="00576DB8"/>
    <w:rsid w:val="005B531A"/>
    <w:rsid w:val="005C2BAD"/>
    <w:rsid w:val="005E6D3D"/>
    <w:rsid w:val="005F104C"/>
    <w:rsid w:val="00604D53"/>
    <w:rsid w:val="0060525B"/>
    <w:rsid w:val="00626DA7"/>
    <w:rsid w:val="006365D1"/>
    <w:rsid w:val="00645615"/>
    <w:rsid w:val="006466E5"/>
    <w:rsid w:val="00647D4B"/>
    <w:rsid w:val="00672D1B"/>
    <w:rsid w:val="00673823"/>
    <w:rsid w:val="00673AB8"/>
    <w:rsid w:val="00683CE2"/>
    <w:rsid w:val="00692912"/>
    <w:rsid w:val="006A1C0D"/>
    <w:rsid w:val="006B1C2B"/>
    <w:rsid w:val="006B3762"/>
    <w:rsid w:val="006B5C06"/>
    <w:rsid w:val="006D41ED"/>
    <w:rsid w:val="006F45BE"/>
    <w:rsid w:val="006F613B"/>
    <w:rsid w:val="007046BC"/>
    <w:rsid w:val="00726D1A"/>
    <w:rsid w:val="00781B0D"/>
    <w:rsid w:val="00781C97"/>
    <w:rsid w:val="00782FB2"/>
    <w:rsid w:val="00790167"/>
    <w:rsid w:val="00795920"/>
    <w:rsid w:val="007B0189"/>
    <w:rsid w:val="007C4E42"/>
    <w:rsid w:val="007D017C"/>
    <w:rsid w:val="007D55CF"/>
    <w:rsid w:val="007F269F"/>
    <w:rsid w:val="00807D09"/>
    <w:rsid w:val="00813CD7"/>
    <w:rsid w:val="00817449"/>
    <w:rsid w:val="00821A62"/>
    <w:rsid w:val="00862BF4"/>
    <w:rsid w:val="00875479"/>
    <w:rsid w:val="008B7EED"/>
    <w:rsid w:val="008C2404"/>
    <w:rsid w:val="008D0FD2"/>
    <w:rsid w:val="008E18C9"/>
    <w:rsid w:val="008E5156"/>
    <w:rsid w:val="008F2D80"/>
    <w:rsid w:val="00906397"/>
    <w:rsid w:val="00907EE2"/>
    <w:rsid w:val="00920226"/>
    <w:rsid w:val="009206E4"/>
    <w:rsid w:val="00920A59"/>
    <w:rsid w:val="009413E0"/>
    <w:rsid w:val="00947FC8"/>
    <w:rsid w:val="00960179"/>
    <w:rsid w:val="00966204"/>
    <w:rsid w:val="00967411"/>
    <w:rsid w:val="009769C6"/>
    <w:rsid w:val="00990115"/>
    <w:rsid w:val="00990AB0"/>
    <w:rsid w:val="009B4396"/>
    <w:rsid w:val="009C5EA7"/>
    <w:rsid w:val="009D60A2"/>
    <w:rsid w:val="009E4022"/>
    <w:rsid w:val="009E769D"/>
    <w:rsid w:val="009F1B09"/>
    <w:rsid w:val="00A10214"/>
    <w:rsid w:val="00A12E0E"/>
    <w:rsid w:val="00A16A49"/>
    <w:rsid w:val="00A20BDA"/>
    <w:rsid w:val="00A248A9"/>
    <w:rsid w:val="00A61F18"/>
    <w:rsid w:val="00A64A62"/>
    <w:rsid w:val="00A93F37"/>
    <w:rsid w:val="00A96D99"/>
    <w:rsid w:val="00AA1A91"/>
    <w:rsid w:val="00AB22A2"/>
    <w:rsid w:val="00AD3FCB"/>
    <w:rsid w:val="00AE3456"/>
    <w:rsid w:val="00B85E45"/>
    <w:rsid w:val="00B9343A"/>
    <w:rsid w:val="00BB581F"/>
    <w:rsid w:val="00BC0F73"/>
    <w:rsid w:val="00BD6BD2"/>
    <w:rsid w:val="00BF0FAA"/>
    <w:rsid w:val="00C271F0"/>
    <w:rsid w:val="00C346E2"/>
    <w:rsid w:val="00C36D59"/>
    <w:rsid w:val="00C72059"/>
    <w:rsid w:val="00C76AE9"/>
    <w:rsid w:val="00C8405B"/>
    <w:rsid w:val="00C97B65"/>
    <w:rsid w:val="00CA3CD7"/>
    <w:rsid w:val="00CA629B"/>
    <w:rsid w:val="00CB20A5"/>
    <w:rsid w:val="00CC1C16"/>
    <w:rsid w:val="00CD0341"/>
    <w:rsid w:val="00CD65A7"/>
    <w:rsid w:val="00CD6DD8"/>
    <w:rsid w:val="00CF02B3"/>
    <w:rsid w:val="00D669B5"/>
    <w:rsid w:val="00D755DF"/>
    <w:rsid w:val="00D9323B"/>
    <w:rsid w:val="00DB1AC1"/>
    <w:rsid w:val="00DB4F43"/>
    <w:rsid w:val="00DB5638"/>
    <w:rsid w:val="00DD2866"/>
    <w:rsid w:val="00DD526A"/>
    <w:rsid w:val="00DF65AF"/>
    <w:rsid w:val="00E0415B"/>
    <w:rsid w:val="00E06E3E"/>
    <w:rsid w:val="00E31FA1"/>
    <w:rsid w:val="00E4027E"/>
    <w:rsid w:val="00E42032"/>
    <w:rsid w:val="00E5025F"/>
    <w:rsid w:val="00E70172"/>
    <w:rsid w:val="00EA71FE"/>
    <w:rsid w:val="00EB3D17"/>
    <w:rsid w:val="00F339FA"/>
    <w:rsid w:val="00F508F6"/>
    <w:rsid w:val="00F50ADD"/>
    <w:rsid w:val="00F6743C"/>
    <w:rsid w:val="00F83BAB"/>
    <w:rsid w:val="00FA1507"/>
    <w:rsid w:val="00FC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D72"/>
  <w15:docId w15:val="{5B3A9995-F814-6145-ABB1-287339D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12"/>
  </w:style>
  <w:style w:type="paragraph" w:styleId="Nagwek1">
    <w:name w:val="heading 1"/>
    <w:basedOn w:val="Normalny"/>
    <w:next w:val="Normalny"/>
    <w:link w:val="Nagwek1Znak"/>
    <w:uiPriority w:val="9"/>
    <w:qFormat/>
    <w:rsid w:val="000F799E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C1"/>
  </w:style>
  <w:style w:type="paragraph" w:styleId="Stopka">
    <w:name w:val="footer"/>
    <w:basedOn w:val="Normalny"/>
    <w:link w:val="Stopka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C1"/>
  </w:style>
  <w:style w:type="paragraph" w:styleId="Tekstdymka">
    <w:name w:val="Balloon Text"/>
    <w:basedOn w:val="Normalny"/>
    <w:link w:val="TekstdymkaZnak"/>
    <w:uiPriority w:val="99"/>
    <w:semiHidden/>
    <w:unhideWhenUsed/>
    <w:rsid w:val="002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45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3E0"/>
    <w:rPr>
      <w:color w:val="0563C1"/>
      <w:u w:val="single"/>
    </w:rPr>
  </w:style>
  <w:style w:type="character" w:styleId="Odwoaniedokomentarza">
    <w:name w:val="annotation reference"/>
    <w:basedOn w:val="Domylnaczcionkaakapitu"/>
    <w:unhideWhenUsed/>
    <w:rsid w:val="00862B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BF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0F799E"/>
    <w:pPr>
      <w:suppressAutoHyphens/>
      <w:spacing w:after="120" w:line="100" w:lineRule="atLeast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799E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F79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rsid w:val="003C316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0525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59"/>
    <w:rPr>
      <w:vertAlign w:val="superscript"/>
    </w:rPr>
  </w:style>
  <w:style w:type="character" w:customStyle="1" w:styleId="markedcontent">
    <w:name w:val="markedcontent"/>
    <w:basedOn w:val="Domylnaczcionkaakapitu"/>
    <w:rsid w:val="00782FB2"/>
  </w:style>
  <w:style w:type="character" w:customStyle="1" w:styleId="AkapitzlistZnak">
    <w:name w:val="Akapit z listą Znak"/>
    <w:link w:val="Akapitzlist"/>
    <w:uiPriority w:val="34"/>
    <w:qFormat/>
    <w:rsid w:val="00492618"/>
  </w:style>
  <w:style w:type="table" w:styleId="Tabela-Siatka">
    <w:name w:val="Table Grid"/>
    <w:basedOn w:val="Standardowy"/>
    <w:uiPriority w:val="59"/>
    <w:rsid w:val="004B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0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62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4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6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5E38CB-0BA8-B443-BD4E-8F567D62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Anna Nowak</cp:lastModifiedBy>
  <cp:revision>3</cp:revision>
  <dcterms:created xsi:type="dcterms:W3CDTF">2023-08-03T09:18:00Z</dcterms:created>
  <dcterms:modified xsi:type="dcterms:W3CDTF">2023-08-03T09:18:00Z</dcterms:modified>
</cp:coreProperties>
</file>